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58F" w:rsidRDefault="00A81E7A" w:rsidP="00A81E7A">
      <w:pPr>
        <w:pStyle w:val="a3"/>
        <w:spacing w:before="98" w:line="230" w:lineRule="auto"/>
        <w:ind w:left="916" w:right="910" w:firstLine="1777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A2E065F" wp14:editId="52B76A43">
                <wp:simplePos x="0" y="0"/>
                <wp:positionH relativeFrom="page">
                  <wp:posOffset>79375</wp:posOffset>
                </wp:positionH>
                <wp:positionV relativeFrom="page">
                  <wp:posOffset>405130</wp:posOffset>
                </wp:positionV>
                <wp:extent cx="447675" cy="858837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675" cy="8588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F258F" w:rsidRDefault="00B9236A" w:rsidP="00A81E7A">
                            <w:pPr>
                              <w:spacing w:before="63"/>
                              <w:ind w:left="20"/>
                              <w:jc w:val="center"/>
                              <w:rPr>
                                <w:rFonts w:ascii="Times New Roman" w:hAnsi="Times New Roman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pacing w:val="-18"/>
                                <w:sz w:val="48"/>
                              </w:rPr>
                              <w:t>Памятка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pacing w:val="-16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pacing w:val="-18"/>
                                <w:sz w:val="48"/>
                              </w:rPr>
                              <w:t>для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pacing w:val="-16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pacing w:val="-18"/>
                                <w:sz w:val="48"/>
                              </w:rPr>
                              <w:t>родителей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6.25pt;margin-top:31.9pt;width:35.25pt;height:676.25pt;z-index:157296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" filled="f" stroked="f">
                <v:path arrowok="t"/>
                <v:textbox style="layout-flow:vertical;mso-layout-flow-alt:bottom-to-top" inset="0,0,0,0">
                  <w:txbxContent>
                    <w:p w:rsidR="00CF258F" w:rsidRDefault="00B9236A" w:rsidP="00A81E7A">
                      <w:pPr>
                        <w:spacing w:before="63"/>
                        <w:ind w:left="20"/>
                        <w:jc w:val="center"/>
                        <w:rPr>
                          <w:rFonts w:ascii="Times New Roman" w:hAnsi="Times New Roman"/>
                          <w:b/>
                          <w:sz w:val="4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-18"/>
                          <w:sz w:val="48"/>
                        </w:rPr>
                        <w:t>Памятка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-16"/>
                          <w:sz w:val="4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-18"/>
                          <w:sz w:val="48"/>
                        </w:rPr>
                        <w:t>для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-16"/>
                          <w:sz w:val="4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-18"/>
                          <w:sz w:val="48"/>
                        </w:rPr>
                        <w:t>родителей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0" w:name="_GoBack"/>
      <w:r w:rsidR="00023E3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44832" behindDoc="1" locked="0" layoutInCell="1" allowOverlap="1" wp14:anchorId="59408677" wp14:editId="1B735983">
                <wp:simplePos x="0" y="0"/>
                <wp:positionH relativeFrom="column">
                  <wp:posOffset>-251570</wp:posOffset>
                </wp:positionH>
                <wp:positionV relativeFrom="paragraph">
                  <wp:posOffset>-383540</wp:posOffset>
                </wp:positionV>
                <wp:extent cx="6480175" cy="8621395"/>
                <wp:effectExtent l="0" t="0" r="0" b="8255"/>
                <wp:wrapNone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175" cy="8621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8621395">
                              <a:moveTo>
                                <a:pt x="6479997" y="0"/>
                              </a:moveTo>
                              <a:lnTo>
                                <a:pt x="0" y="0"/>
                              </a:lnTo>
                              <a:lnTo>
                                <a:pt x="0" y="8621102"/>
                              </a:lnTo>
                              <a:lnTo>
                                <a:pt x="6479997" y="8621102"/>
                              </a:lnTo>
                              <a:lnTo>
                                <a:pt x="6479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EE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style="position:absolute;margin-left:-19.8pt;margin-top:-30.2pt;width:510.25pt;height:678.85pt;z-index:-1577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480175,8621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" path="m6479997,l,,,8621102r6479997,l6479997,xe" fillcolor="#f2eee6" stroked="f">
                <v:path arrowok="t"/>
              </v:shape>
            </w:pict>
          </mc:Fallback>
        </mc:AlternateContent>
      </w:r>
      <w:bookmarkEnd w:id="0"/>
      <w:r w:rsidR="00B9236A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44320" behindDoc="1" locked="0" layoutInCell="1" allowOverlap="1" wp14:anchorId="333DC351" wp14:editId="637AD44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416165" cy="936053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16165" cy="9360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16165" h="9360535">
                              <a:moveTo>
                                <a:pt x="7415999" y="0"/>
                              </a:moveTo>
                              <a:lnTo>
                                <a:pt x="0" y="0"/>
                              </a:lnTo>
                              <a:lnTo>
                                <a:pt x="0" y="9360001"/>
                              </a:lnTo>
                              <a:lnTo>
                                <a:pt x="7415999" y="9360001"/>
                              </a:lnTo>
                              <a:lnTo>
                                <a:pt x="74159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68B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style="position:absolute;margin-left:0;margin-top:0;width:583.95pt;height:737.05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416165,9360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" path="m7415999,l,,,9360001r7415999,l7415999,xe" fillcolor="#1168b3" stroked="f">
                <v:path arrowok="t"/>
                <w10:wrap anchorx="page" anchory="page"/>
              </v:shape>
            </w:pict>
          </mc:Fallback>
        </mc:AlternateContent>
      </w:r>
      <w:r w:rsidR="00B9236A">
        <w:rPr>
          <w:color w:val="231F20"/>
          <w:w w:val="130"/>
        </w:rPr>
        <w:t xml:space="preserve">Как психологически </w:t>
      </w:r>
      <w:r w:rsidR="00B9236A">
        <w:rPr>
          <w:color w:val="231F20"/>
          <w:spacing w:val="-2"/>
          <w:w w:val="130"/>
        </w:rPr>
        <w:t>подготовить</w:t>
      </w:r>
      <w:r w:rsidR="00B9236A">
        <w:rPr>
          <w:color w:val="231F20"/>
          <w:spacing w:val="-22"/>
          <w:w w:val="130"/>
        </w:rPr>
        <w:t xml:space="preserve"> </w:t>
      </w:r>
      <w:r w:rsidR="00B9236A">
        <w:rPr>
          <w:color w:val="231F20"/>
          <w:spacing w:val="-2"/>
          <w:w w:val="130"/>
        </w:rPr>
        <w:t>ребенка</w:t>
      </w:r>
      <w:r w:rsidR="00B9236A">
        <w:rPr>
          <w:color w:val="231F20"/>
          <w:spacing w:val="-22"/>
          <w:w w:val="130"/>
        </w:rPr>
        <w:t xml:space="preserve"> </w:t>
      </w:r>
      <w:r w:rsidR="00B9236A">
        <w:rPr>
          <w:color w:val="231F20"/>
          <w:spacing w:val="-2"/>
          <w:w w:val="130"/>
        </w:rPr>
        <w:t>к</w:t>
      </w:r>
      <w:r w:rsidR="00B9236A">
        <w:rPr>
          <w:color w:val="231F20"/>
          <w:spacing w:val="-22"/>
          <w:w w:val="130"/>
        </w:rPr>
        <w:t xml:space="preserve"> </w:t>
      </w:r>
      <w:r w:rsidR="00B9236A">
        <w:rPr>
          <w:color w:val="231F20"/>
          <w:spacing w:val="-2"/>
          <w:w w:val="130"/>
        </w:rPr>
        <w:t>детскому</w:t>
      </w:r>
      <w:r w:rsidR="00B9236A">
        <w:rPr>
          <w:color w:val="231F20"/>
          <w:spacing w:val="-22"/>
          <w:w w:val="130"/>
        </w:rPr>
        <w:t xml:space="preserve"> </w:t>
      </w:r>
      <w:r w:rsidR="00B9236A">
        <w:rPr>
          <w:color w:val="231F20"/>
          <w:spacing w:val="-2"/>
          <w:w w:val="130"/>
        </w:rPr>
        <w:t>саду</w:t>
      </w:r>
    </w:p>
    <w:p w:rsidR="00CF258F" w:rsidRDefault="00CF258F">
      <w:pPr>
        <w:pStyle w:val="a3"/>
        <w:rPr>
          <w:sz w:val="20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729"/>
        <w:gridCol w:w="7483"/>
      </w:tblGrid>
      <w:tr w:rsidR="00CF258F">
        <w:trPr>
          <w:trHeight w:val="1584"/>
        </w:trPr>
        <w:tc>
          <w:tcPr>
            <w:tcW w:w="1729" w:type="dxa"/>
            <w:tcBorders>
              <w:bottom w:val="single" w:sz="48" w:space="0" w:color="D4CBAF"/>
            </w:tcBorders>
            <w:shd w:val="clear" w:color="auto" w:fill="1168B3"/>
          </w:tcPr>
          <w:p w:rsidR="00CF258F" w:rsidRDefault="00023E3C">
            <w:pPr>
              <w:pStyle w:val="TableParagraph"/>
              <w:spacing w:before="240" w:line="1324" w:lineRule="exact"/>
              <w:ind w:left="0" w:right="281"/>
              <w:jc w:val="right"/>
              <w:rPr>
                <w:rFonts w:ascii="Times New Roman"/>
                <w:i/>
                <w:sz w:val="120"/>
              </w:rPr>
            </w:pPr>
            <w:r>
              <w:rPr>
                <w:rFonts w:ascii="Times New Roman"/>
                <w:i/>
                <w:sz w:val="120"/>
              </w:rPr>
              <w:t>1</w:t>
            </w:r>
          </w:p>
        </w:tc>
        <w:tc>
          <w:tcPr>
            <w:tcW w:w="7483" w:type="dxa"/>
            <w:tcBorders>
              <w:bottom w:val="single" w:sz="48" w:space="0" w:color="D4CBAF"/>
            </w:tcBorders>
            <w:shd w:val="clear" w:color="auto" w:fill="FFFFFF"/>
          </w:tcPr>
          <w:p w:rsidR="00CF258F" w:rsidRDefault="00B9236A">
            <w:pPr>
              <w:pStyle w:val="TableParagraph"/>
              <w:spacing w:before="154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  <w:color w:val="1168B3"/>
                <w:spacing w:val="-6"/>
                <w:w w:val="125"/>
              </w:rPr>
              <w:t>Объяснить,</w:t>
            </w:r>
            <w:r>
              <w:rPr>
                <w:rFonts w:ascii="Carlito" w:hAnsi="Carlito"/>
                <w:b/>
                <w:color w:val="1168B3"/>
                <w:spacing w:val="-8"/>
                <w:w w:val="125"/>
              </w:rPr>
              <w:t xml:space="preserve"> </w:t>
            </w:r>
            <w:r>
              <w:rPr>
                <w:rFonts w:ascii="Carlito" w:hAnsi="Carlito"/>
                <w:b/>
                <w:color w:val="1168B3"/>
                <w:spacing w:val="-6"/>
                <w:w w:val="125"/>
              </w:rPr>
              <w:t>зачем</w:t>
            </w:r>
            <w:r>
              <w:rPr>
                <w:rFonts w:ascii="Carlito" w:hAnsi="Carlito"/>
                <w:b/>
                <w:color w:val="1168B3"/>
                <w:spacing w:val="-7"/>
                <w:w w:val="125"/>
              </w:rPr>
              <w:t xml:space="preserve"> </w:t>
            </w:r>
            <w:r>
              <w:rPr>
                <w:rFonts w:ascii="Carlito" w:hAnsi="Carlito"/>
                <w:b/>
                <w:color w:val="1168B3"/>
                <w:spacing w:val="-6"/>
                <w:w w:val="125"/>
              </w:rPr>
              <w:t>надо</w:t>
            </w:r>
            <w:r>
              <w:rPr>
                <w:rFonts w:ascii="Carlito" w:hAnsi="Carlito"/>
                <w:b/>
                <w:color w:val="1168B3"/>
                <w:spacing w:val="-8"/>
                <w:w w:val="125"/>
              </w:rPr>
              <w:t xml:space="preserve"> </w:t>
            </w:r>
            <w:r>
              <w:rPr>
                <w:rFonts w:ascii="Carlito" w:hAnsi="Carlito"/>
                <w:b/>
                <w:color w:val="1168B3"/>
                <w:spacing w:val="-6"/>
                <w:w w:val="125"/>
              </w:rPr>
              <w:t>ходить</w:t>
            </w:r>
            <w:r>
              <w:rPr>
                <w:rFonts w:ascii="Carlito" w:hAnsi="Carlito"/>
                <w:b/>
                <w:color w:val="1168B3"/>
                <w:spacing w:val="-7"/>
                <w:w w:val="125"/>
              </w:rPr>
              <w:t xml:space="preserve"> </w:t>
            </w:r>
            <w:r>
              <w:rPr>
                <w:rFonts w:ascii="Carlito" w:hAnsi="Carlito"/>
                <w:b/>
                <w:color w:val="1168B3"/>
                <w:spacing w:val="-6"/>
                <w:w w:val="125"/>
              </w:rPr>
              <w:t>в</w:t>
            </w:r>
            <w:r>
              <w:rPr>
                <w:rFonts w:ascii="Carlito" w:hAnsi="Carlito"/>
                <w:b/>
                <w:color w:val="1168B3"/>
                <w:spacing w:val="-8"/>
                <w:w w:val="125"/>
              </w:rPr>
              <w:t xml:space="preserve"> </w:t>
            </w:r>
            <w:r>
              <w:rPr>
                <w:rFonts w:ascii="Carlito" w:hAnsi="Carlito"/>
                <w:b/>
                <w:color w:val="1168B3"/>
                <w:spacing w:val="-6"/>
                <w:w w:val="125"/>
              </w:rPr>
              <w:t>детский</w:t>
            </w:r>
            <w:r>
              <w:rPr>
                <w:rFonts w:ascii="Carlito" w:hAnsi="Carlito"/>
                <w:b/>
                <w:color w:val="1168B3"/>
                <w:spacing w:val="-7"/>
                <w:w w:val="125"/>
              </w:rPr>
              <w:t xml:space="preserve"> </w:t>
            </w:r>
            <w:r>
              <w:rPr>
                <w:rFonts w:ascii="Carlito" w:hAnsi="Carlito"/>
                <w:b/>
                <w:color w:val="1168B3"/>
                <w:spacing w:val="-6"/>
                <w:w w:val="125"/>
              </w:rPr>
              <w:t>сад</w:t>
            </w:r>
          </w:p>
          <w:p w:rsidR="00CF258F" w:rsidRDefault="00B9236A">
            <w:pPr>
              <w:pStyle w:val="TableParagraph"/>
              <w:spacing w:line="264" w:lineRule="auto"/>
              <w:ind w:right="534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Дайте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ребенку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младше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трех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лет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мотив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«надо»: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«Все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взрослые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ходят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на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6"/>
                <w:sz w:val="18"/>
              </w:rPr>
              <w:t>р</w:t>
            </w:r>
            <w:proofErr w:type="gramStart"/>
            <w:r>
              <w:rPr>
                <w:color w:val="231F20"/>
                <w:spacing w:val="-6"/>
                <w:sz w:val="18"/>
              </w:rPr>
              <w:t>а</w:t>
            </w:r>
            <w:proofErr w:type="spellEnd"/>
            <w:r>
              <w:rPr>
                <w:color w:val="231F20"/>
                <w:spacing w:val="-6"/>
                <w:sz w:val="18"/>
              </w:rPr>
              <w:t>-</w:t>
            </w:r>
            <w:proofErr w:type="gramEnd"/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боту,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все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дети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ходят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детский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сад».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Детям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постарше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подойдет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мотив,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что </w:t>
            </w:r>
            <w:r>
              <w:rPr>
                <w:color w:val="231F20"/>
                <w:spacing w:val="-2"/>
                <w:sz w:val="18"/>
              </w:rPr>
              <w:t>в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детский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сад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нужно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ходить,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чтобы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стать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взрослыми,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научиться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играть</w:t>
            </w:r>
          </w:p>
          <w:p w:rsidR="00CF258F" w:rsidRDefault="00B9236A">
            <w:pPr>
              <w:pStyle w:val="TableParagraph"/>
              <w:spacing w:before="0" w:line="217" w:lineRule="exact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с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другими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детьми,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быть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самостоятельными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смелыми</w:t>
            </w:r>
          </w:p>
        </w:tc>
      </w:tr>
      <w:tr w:rsidR="00CF258F">
        <w:trPr>
          <w:trHeight w:val="1920"/>
        </w:trPr>
        <w:tc>
          <w:tcPr>
            <w:tcW w:w="1729" w:type="dxa"/>
            <w:tcBorders>
              <w:top w:val="single" w:sz="48" w:space="0" w:color="D4CBAF"/>
              <w:bottom w:val="single" w:sz="48" w:space="0" w:color="D4CBAF"/>
            </w:tcBorders>
            <w:shd w:val="clear" w:color="auto" w:fill="1168B3"/>
          </w:tcPr>
          <w:p w:rsidR="00CF258F" w:rsidRDefault="00023E3C">
            <w:pPr>
              <w:pStyle w:val="TableParagraph"/>
              <w:spacing w:before="577" w:line="1324" w:lineRule="exact"/>
              <w:ind w:left="0" w:right="281"/>
              <w:jc w:val="right"/>
              <w:rPr>
                <w:rFonts w:ascii="Times New Roman"/>
                <w:i/>
                <w:sz w:val="120"/>
              </w:rPr>
            </w:pPr>
            <w:r>
              <w:rPr>
                <w:rFonts w:ascii="Times New Roman"/>
                <w:i/>
                <w:sz w:val="120"/>
              </w:rPr>
              <w:t>2</w:t>
            </w:r>
          </w:p>
        </w:tc>
        <w:tc>
          <w:tcPr>
            <w:tcW w:w="7483" w:type="dxa"/>
            <w:tcBorders>
              <w:top w:val="single" w:sz="48" w:space="0" w:color="D4CBAF"/>
              <w:bottom w:val="single" w:sz="48" w:space="0" w:color="D4CBAF"/>
            </w:tcBorders>
            <w:shd w:val="clear" w:color="auto" w:fill="FFFFFF"/>
          </w:tcPr>
          <w:p w:rsidR="00CF258F" w:rsidRDefault="00B9236A">
            <w:pPr>
              <w:pStyle w:val="TableParagraph"/>
              <w:spacing w:before="200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  <w:color w:val="1168B3"/>
                <w:spacing w:val="-6"/>
                <w:w w:val="125"/>
              </w:rPr>
              <w:t>Создать</w:t>
            </w:r>
            <w:r>
              <w:rPr>
                <w:rFonts w:ascii="Carlito" w:hAnsi="Carlito"/>
                <w:b/>
                <w:color w:val="1168B3"/>
                <w:spacing w:val="-10"/>
                <w:w w:val="125"/>
              </w:rPr>
              <w:t xml:space="preserve"> </w:t>
            </w:r>
            <w:r>
              <w:rPr>
                <w:rFonts w:ascii="Carlito" w:hAnsi="Carlito"/>
                <w:b/>
                <w:color w:val="1168B3"/>
                <w:spacing w:val="-6"/>
                <w:w w:val="125"/>
              </w:rPr>
              <w:t>и</w:t>
            </w:r>
            <w:r>
              <w:rPr>
                <w:rFonts w:ascii="Carlito" w:hAnsi="Carlito"/>
                <w:b/>
                <w:color w:val="1168B3"/>
                <w:spacing w:val="-9"/>
                <w:w w:val="125"/>
              </w:rPr>
              <w:t xml:space="preserve"> </w:t>
            </w:r>
            <w:r>
              <w:rPr>
                <w:rFonts w:ascii="Carlito" w:hAnsi="Carlito"/>
                <w:b/>
                <w:color w:val="1168B3"/>
                <w:spacing w:val="-6"/>
                <w:w w:val="125"/>
              </w:rPr>
              <w:t>подкреплять</w:t>
            </w:r>
            <w:r>
              <w:rPr>
                <w:rFonts w:ascii="Carlito" w:hAnsi="Carlito"/>
                <w:b/>
                <w:color w:val="1168B3"/>
                <w:spacing w:val="-9"/>
                <w:w w:val="125"/>
              </w:rPr>
              <w:t xml:space="preserve"> </w:t>
            </w:r>
            <w:r>
              <w:rPr>
                <w:rFonts w:ascii="Carlito" w:hAnsi="Carlito"/>
                <w:b/>
                <w:color w:val="1168B3"/>
                <w:spacing w:val="-6"/>
                <w:w w:val="125"/>
              </w:rPr>
              <w:t>положительные</w:t>
            </w:r>
            <w:r>
              <w:rPr>
                <w:rFonts w:ascii="Carlito" w:hAnsi="Carlito"/>
                <w:b/>
                <w:color w:val="1168B3"/>
                <w:spacing w:val="-9"/>
                <w:w w:val="125"/>
              </w:rPr>
              <w:t xml:space="preserve"> </w:t>
            </w:r>
            <w:r>
              <w:rPr>
                <w:rFonts w:ascii="Carlito" w:hAnsi="Carlito"/>
                <w:b/>
                <w:color w:val="1168B3"/>
                <w:spacing w:val="-6"/>
                <w:w w:val="125"/>
              </w:rPr>
              <w:t>ожидания</w:t>
            </w:r>
          </w:p>
          <w:p w:rsidR="00CF258F" w:rsidRDefault="00B9236A">
            <w:pPr>
              <w:pStyle w:val="TableParagraph"/>
              <w:spacing w:before="114" w:line="264" w:lineRule="auto"/>
              <w:ind w:right="579"/>
              <w:rPr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Гуляйте около детских садов, рассказывайте, что это место, куда дети пр</w:t>
            </w:r>
            <w:proofErr w:type="gramStart"/>
            <w:r>
              <w:rPr>
                <w:color w:val="231F20"/>
                <w:spacing w:val="-8"/>
                <w:sz w:val="18"/>
              </w:rPr>
              <w:t>и-</w:t>
            </w:r>
            <w:proofErr w:type="gramEnd"/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ходят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играть,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что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там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ребенок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найдет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много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новых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игрушек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товарищей </w:t>
            </w:r>
            <w:r>
              <w:rPr>
                <w:color w:val="231F20"/>
                <w:spacing w:val="-2"/>
                <w:sz w:val="18"/>
              </w:rPr>
              <w:t>по</w:t>
            </w:r>
            <w:r>
              <w:rPr>
                <w:color w:val="231F20"/>
                <w:spacing w:val="-1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играм.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Нельзя,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чтобы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ребенок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считал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посещение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детского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сада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нак</w:t>
            </w:r>
            <w:proofErr w:type="gramStart"/>
            <w:r>
              <w:rPr>
                <w:color w:val="231F20"/>
                <w:spacing w:val="-2"/>
                <w:sz w:val="18"/>
              </w:rPr>
              <w:t>а</w:t>
            </w:r>
            <w:proofErr w:type="spellEnd"/>
            <w:r>
              <w:rPr>
                <w:color w:val="231F20"/>
                <w:spacing w:val="-2"/>
                <w:sz w:val="18"/>
              </w:rPr>
              <w:t>-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занием</w:t>
            </w:r>
            <w:proofErr w:type="spellEnd"/>
            <w:r>
              <w:rPr>
                <w:color w:val="231F20"/>
                <w:spacing w:val="-2"/>
                <w:sz w:val="18"/>
              </w:rPr>
              <w:t>.</w:t>
            </w:r>
            <w:r>
              <w:rPr>
                <w:color w:val="231F20"/>
                <w:spacing w:val="-1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Нельзя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даже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шутку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говорить,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что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ребенок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останется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детском саду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его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заберут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–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это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снижает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чувство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безопасности</w:t>
            </w:r>
          </w:p>
        </w:tc>
      </w:tr>
      <w:tr w:rsidR="00CF258F">
        <w:trPr>
          <w:trHeight w:val="1637"/>
        </w:trPr>
        <w:tc>
          <w:tcPr>
            <w:tcW w:w="1729" w:type="dxa"/>
            <w:tcBorders>
              <w:top w:val="single" w:sz="48" w:space="0" w:color="D4CBAF"/>
              <w:bottom w:val="single" w:sz="48" w:space="0" w:color="D4CBAF"/>
            </w:tcBorders>
            <w:shd w:val="clear" w:color="auto" w:fill="1168B3"/>
          </w:tcPr>
          <w:p w:rsidR="00CF258F" w:rsidRDefault="00023E3C">
            <w:pPr>
              <w:pStyle w:val="TableParagraph"/>
              <w:spacing w:before="293" w:line="1324" w:lineRule="exact"/>
              <w:ind w:left="0" w:right="281"/>
              <w:jc w:val="right"/>
              <w:rPr>
                <w:rFonts w:ascii="Times New Roman"/>
                <w:i/>
                <w:sz w:val="120"/>
              </w:rPr>
            </w:pPr>
            <w:r>
              <w:rPr>
                <w:rFonts w:ascii="Times New Roman"/>
                <w:i/>
                <w:sz w:val="120"/>
              </w:rPr>
              <w:t>3</w:t>
            </w:r>
          </w:p>
        </w:tc>
        <w:tc>
          <w:tcPr>
            <w:tcW w:w="7483" w:type="dxa"/>
            <w:tcBorders>
              <w:top w:val="single" w:sz="48" w:space="0" w:color="D4CBAF"/>
              <w:bottom w:val="single" w:sz="48" w:space="0" w:color="D4CBAF"/>
            </w:tcBorders>
            <w:shd w:val="clear" w:color="auto" w:fill="FFFFFF"/>
          </w:tcPr>
          <w:p w:rsidR="00CF258F" w:rsidRDefault="00B9236A">
            <w:pPr>
              <w:pStyle w:val="TableParagraph"/>
              <w:spacing w:before="179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  <w:color w:val="1168B3"/>
                <w:spacing w:val="-4"/>
                <w:w w:val="125"/>
              </w:rPr>
              <w:t>Обеспечить стабильность</w:t>
            </w:r>
            <w:r>
              <w:rPr>
                <w:rFonts w:ascii="Carlito" w:hAnsi="Carlito"/>
                <w:b/>
                <w:color w:val="1168B3"/>
                <w:spacing w:val="-3"/>
                <w:w w:val="125"/>
              </w:rPr>
              <w:t xml:space="preserve"> </w:t>
            </w:r>
            <w:r>
              <w:rPr>
                <w:rFonts w:ascii="Carlito" w:hAnsi="Carlito"/>
                <w:b/>
                <w:color w:val="1168B3"/>
                <w:spacing w:val="-4"/>
                <w:w w:val="125"/>
              </w:rPr>
              <w:t>в</w:t>
            </w:r>
            <w:r>
              <w:rPr>
                <w:rFonts w:ascii="Carlito" w:hAnsi="Carlito"/>
                <w:b/>
                <w:color w:val="1168B3"/>
                <w:spacing w:val="-3"/>
                <w:w w:val="125"/>
              </w:rPr>
              <w:t xml:space="preserve"> </w:t>
            </w:r>
            <w:r>
              <w:rPr>
                <w:rFonts w:ascii="Carlito" w:hAnsi="Carlito"/>
                <w:b/>
                <w:color w:val="1168B3"/>
                <w:spacing w:val="-4"/>
                <w:w w:val="125"/>
              </w:rPr>
              <w:t>жизни</w:t>
            </w:r>
          </w:p>
          <w:p w:rsidR="00CF258F" w:rsidRDefault="00B9236A">
            <w:pPr>
              <w:pStyle w:val="TableParagraph"/>
              <w:spacing w:line="264" w:lineRule="auto"/>
              <w:ind w:right="534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первую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очередь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семье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должна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быть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благополучная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психологич</w:t>
            </w:r>
            <w:proofErr w:type="gramStart"/>
            <w:r>
              <w:rPr>
                <w:color w:val="231F20"/>
                <w:sz w:val="18"/>
              </w:rPr>
              <w:t>е</w:t>
            </w:r>
            <w:proofErr w:type="spellEnd"/>
            <w:r>
              <w:rPr>
                <w:color w:val="231F20"/>
                <w:sz w:val="18"/>
              </w:rPr>
              <w:t>-</w:t>
            </w:r>
            <w:proofErr w:type="gramEnd"/>
            <w:r>
              <w:rPr>
                <w:color w:val="231F20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ская</w:t>
            </w:r>
            <w:proofErr w:type="spellEnd"/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обстановка.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Сделайте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хотя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бы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за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месяц,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до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того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как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ребенок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пойдет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детский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сад,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отложите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конца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адаптации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то,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что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можно,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напр</w:t>
            </w:r>
            <w:proofErr w:type="gramStart"/>
            <w:r>
              <w:rPr>
                <w:color w:val="231F20"/>
                <w:sz w:val="18"/>
              </w:rPr>
              <w:t>и-</w:t>
            </w:r>
            <w:proofErr w:type="gramEnd"/>
            <w:r>
              <w:rPr>
                <w:color w:val="231F20"/>
                <w:sz w:val="18"/>
              </w:rPr>
              <w:t xml:space="preserve"> мер, переезд ребенка в другую комнату</w:t>
            </w:r>
          </w:p>
        </w:tc>
      </w:tr>
      <w:tr w:rsidR="00CF258F">
        <w:trPr>
          <w:trHeight w:val="1580"/>
        </w:trPr>
        <w:tc>
          <w:tcPr>
            <w:tcW w:w="1729" w:type="dxa"/>
            <w:tcBorders>
              <w:top w:val="single" w:sz="48" w:space="0" w:color="D4CBAF"/>
              <w:bottom w:val="single" w:sz="48" w:space="0" w:color="D4CBAF"/>
            </w:tcBorders>
            <w:shd w:val="clear" w:color="auto" w:fill="1168B3"/>
          </w:tcPr>
          <w:p w:rsidR="00CF258F" w:rsidRDefault="00023E3C">
            <w:pPr>
              <w:pStyle w:val="TableParagraph"/>
              <w:spacing w:before="237" w:line="1324" w:lineRule="exact"/>
              <w:ind w:left="0" w:right="281"/>
              <w:jc w:val="right"/>
              <w:rPr>
                <w:rFonts w:ascii="Times New Roman"/>
                <w:i/>
                <w:sz w:val="120"/>
              </w:rPr>
            </w:pPr>
            <w:r>
              <w:rPr>
                <w:rFonts w:ascii="Times New Roman"/>
                <w:i/>
                <w:sz w:val="120"/>
              </w:rPr>
              <w:t>4</w:t>
            </w:r>
          </w:p>
        </w:tc>
        <w:tc>
          <w:tcPr>
            <w:tcW w:w="7483" w:type="dxa"/>
            <w:tcBorders>
              <w:top w:val="single" w:sz="48" w:space="0" w:color="D4CBAF"/>
              <w:bottom w:val="single" w:sz="48" w:space="0" w:color="D4CBAF"/>
            </w:tcBorders>
            <w:shd w:val="clear" w:color="auto" w:fill="FFFFFF"/>
          </w:tcPr>
          <w:p w:rsidR="00CF258F" w:rsidRDefault="00B9236A">
            <w:pPr>
              <w:pStyle w:val="TableParagraph"/>
              <w:spacing w:before="150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  <w:color w:val="1168B3"/>
                <w:spacing w:val="-4"/>
                <w:w w:val="120"/>
              </w:rPr>
              <w:t>Знакомить</w:t>
            </w:r>
            <w:r>
              <w:rPr>
                <w:rFonts w:ascii="Carlito" w:hAnsi="Carlito"/>
                <w:b/>
                <w:color w:val="1168B3"/>
                <w:spacing w:val="-5"/>
                <w:w w:val="120"/>
              </w:rPr>
              <w:t xml:space="preserve"> </w:t>
            </w:r>
            <w:r>
              <w:rPr>
                <w:rFonts w:ascii="Carlito" w:hAnsi="Carlito"/>
                <w:b/>
                <w:color w:val="1168B3"/>
                <w:spacing w:val="-4"/>
                <w:w w:val="120"/>
              </w:rPr>
              <w:t>с детским</w:t>
            </w:r>
            <w:r>
              <w:rPr>
                <w:rFonts w:ascii="Carlito" w:hAnsi="Carlito"/>
                <w:b/>
                <w:color w:val="1168B3"/>
                <w:spacing w:val="-5"/>
                <w:w w:val="120"/>
              </w:rPr>
              <w:t xml:space="preserve"> </w:t>
            </w:r>
            <w:r>
              <w:rPr>
                <w:rFonts w:ascii="Carlito" w:hAnsi="Carlito"/>
                <w:b/>
                <w:color w:val="1168B3"/>
                <w:spacing w:val="-4"/>
                <w:w w:val="120"/>
              </w:rPr>
              <w:t>садом с</w:t>
            </w:r>
            <w:r>
              <w:rPr>
                <w:rFonts w:ascii="Carlito" w:hAnsi="Carlito"/>
                <w:b/>
                <w:color w:val="1168B3"/>
                <w:spacing w:val="-5"/>
                <w:w w:val="120"/>
              </w:rPr>
              <w:t xml:space="preserve"> </w:t>
            </w:r>
            <w:r>
              <w:rPr>
                <w:rFonts w:ascii="Carlito" w:hAnsi="Carlito"/>
                <w:b/>
                <w:color w:val="1168B3"/>
                <w:spacing w:val="-4"/>
                <w:w w:val="120"/>
              </w:rPr>
              <w:t>помощью книг,</w:t>
            </w:r>
            <w:r>
              <w:rPr>
                <w:rFonts w:ascii="Carlito" w:hAnsi="Carlito"/>
                <w:b/>
                <w:color w:val="1168B3"/>
                <w:spacing w:val="-5"/>
                <w:w w:val="120"/>
              </w:rPr>
              <w:t xml:space="preserve"> </w:t>
            </w:r>
            <w:r>
              <w:rPr>
                <w:rFonts w:ascii="Carlito" w:hAnsi="Carlito"/>
                <w:b/>
                <w:color w:val="1168B3"/>
                <w:spacing w:val="-4"/>
                <w:w w:val="120"/>
              </w:rPr>
              <w:t xml:space="preserve">фильмов, </w:t>
            </w:r>
            <w:r>
              <w:rPr>
                <w:rFonts w:ascii="Carlito" w:hAnsi="Carlito"/>
                <w:b/>
                <w:color w:val="1168B3"/>
                <w:spacing w:val="-5"/>
                <w:w w:val="120"/>
              </w:rPr>
              <w:t>игр</w:t>
            </w:r>
          </w:p>
          <w:p w:rsidR="00CF258F" w:rsidRDefault="00B9236A">
            <w:pPr>
              <w:pStyle w:val="TableParagraph"/>
              <w:spacing w:before="114" w:line="264" w:lineRule="auto"/>
              <w:ind w:right="63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Читайте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с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ребенком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книги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из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серии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«Я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иду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в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детский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сад».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Подойдут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pacing w:val="-6"/>
                <w:sz w:val="18"/>
              </w:rPr>
              <w:t>мульт</w:t>
            </w:r>
            <w:proofErr w:type="spellEnd"/>
            <w:r>
              <w:rPr>
                <w:color w:val="231F20"/>
                <w:spacing w:val="-6"/>
                <w:sz w:val="18"/>
              </w:rPr>
              <w:t xml:space="preserve">­ </w:t>
            </w:r>
            <w:r>
              <w:rPr>
                <w:color w:val="231F20"/>
                <w:spacing w:val="-2"/>
                <w:sz w:val="18"/>
              </w:rPr>
              <w:t>фильмы</w:t>
            </w:r>
            <w:proofErr w:type="gramEnd"/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детские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фильмы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теме.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Предложите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ребенку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организовать </w:t>
            </w:r>
            <w:r>
              <w:rPr>
                <w:color w:val="231F20"/>
                <w:spacing w:val="-4"/>
                <w:sz w:val="18"/>
              </w:rPr>
              <w:t>детский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сад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для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игрушек,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где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вы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будете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воспитателями,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и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разыгрывайте режимные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моменты: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прием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пищи,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прогулки,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занятия,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игры,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тихий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час</w:t>
            </w:r>
          </w:p>
        </w:tc>
      </w:tr>
      <w:tr w:rsidR="00CF258F">
        <w:trPr>
          <w:trHeight w:val="2601"/>
        </w:trPr>
        <w:tc>
          <w:tcPr>
            <w:tcW w:w="1729" w:type="dxa"/>
            <w:tcBorders>
              <w:top w:val="single" w:sz="48" w:space="0" w:color="D4CBAF"/>
              <w:bottom w:val="single" w:sz="48" w:space="0" w:color="D4CBAF"/>
            </w:tcBorders>
            <w:shd w:val="clear" w:color="auto" w:fill="1168B3"/>
          </w:tcPr>
          <w:p w:rsidR="00CF258F" w:rsidRDefault="00023E3C">
            <w:pPr>
              <w:pStyle w:val="TableParagraph"/>
              <w:spacing w:before="1257" w:line="1324" w:lineRule="exact"/>
              <w:ind w:left="0" w:right="281"/>
              <w:jc w:val="right"/>
              <w:rPr>
                <w:rFonts w:ascii="Times New Roman"/>
                <w:i/>
                <w:sz w:val="120"/>
              </w:rPr>
            </w:pPr>
            <w:r>
              <w:rPr>
                <w:rFonts w:ascii="Times New Roman"/>
                <w:i/>
                <w:sz w:val="120"/>
              </w:rPr>
              <w:t>5</w:t>
            </w:r>
          </w:p>
        </w:tc>
        <w:tc>
          <w:tcPr>
            <w:tcW w:w="7483" w:type="dxa"/>
            <w:tcBorders>
              <w:top w:val="single" w:sz="48" w:space="0" w:color="D4CBAF"/>
              <w:bottom w:val="single" w:sz="48" w:space="0" w:color="D4CBAF"/>
            </w:tcBorders>
            <w:shd w:val="clear" w:color="auto" w:fill="FFFFFF"/>
          </w:tcPr>
          <w:p w:rsidR="00CF258F" w:rsidRDefault="00B9236A">
            <w:pPr>
              <w:pStyle w:val="TableParagraph"/>
              <w:spacing w:before="181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  <w:color w:val="1168B3"/>
                <w:spacing w:val="-6"/>
                <w:w w:val="125"/>
              </w:rPr>
              <w:t>Приучить</w:t>
            </w:r>
            <w:r>
              <w:rPr>
                <w:rFonts w:ascii="Carlito" w:hAnsi="Carlito"/>
                <w:b/>
                <w:color w:val="1168B3"/>
                <w:spacing w:val="-5"/>
                <w:w w:val="125"/>
              </w:rPr>
              <w:t xml:space="preserve"> </w:t>
            </w:r>
            <w:r>
              <w:rPr>
                <w:rFonts w:ascii="Carlito" w:hAnsi="Carlito"/>
                <w:b/>
                <w:color w:val="1168B3"/>
                <w:spacing w:val="-6"/>
                <w:w w:val="125"/>
              </w:rPr>
              <w:t>к</w:t>
            </w:r>
            <w:r>
              <w:rPr>
                <w:rFonts w:ascii="Carlito" w:hAnsi="Carlito"/>
                <w:b/>
                <w:color w:val="1168B3"/>
                <w:spacing w:val="-5"/>
                <w:w w:val="125"/>
              </w:rPr>
              <w:t xml:space="preserve"> </w:t>
            </w:r>
            <w:r>
              <w:rPr>
                <w:rFonts w:ascii="Carlito" w:hAnsi="Carlito"/>
                <w:b/>
                <w:color w:val="1168B3"/>
                <w:spacing w:val="-6"/>
                <w:w w:val="125"/>
              </w:rPr>
              <w:t>разлукам</w:t>
            </w:r>
            <w:r>
              <w:rPr>
                <w:rFonts w:ascii="Carlito" w:hAnsi="Carlito"/>
                <w:b/>
                <w:color w:val="1168B3"/>
                <w:spacing w:val="-4"/>
                <w:w w:val="125"/>
              </w:rPr>
              <w:t xml:space="preserve"> </w:t>
            </w:r>
            <w:r>
              <w:rPr>
                <w:rFonts w:ascii="Carlito" w:hAnsi="Carlito"/>
                <w:b/>
                <w:color w:val="1168B3"/>
                <w:spacing w:val="-6"/>
                <w:w w:val="125"/>
              </w:rPr>
              <w:t>и</w:t>
            </w:r>
            <w:r>
              <w:rPr>
                <w:rFonts w:ascii="Carlito" w:hAnsi="Carlito"/>
                <w:b/>
                <w:color w:val="1168B3"/>
                <w:spacing w:val="-5"/>
                <w:w w:val="125"/>
              </w:rPr>
              <w:t xml:space="preserve"> </w:t>
            </w:r>
            <w:r>
              <w:rPr>
                <w:rFonts w:ascii="Carlito" w:hAnsi="Carlito"/>
                <w:b/>
                <w:color w:val="1168B3"/>
                <w:spacing w:val="-6"/>
                <w:w w:val="125"/>
              </w:rPr>
              <w:t>тому,</w:t>
            </w:r>
            <w:r>
              <w:rPr>
                <w:rFonts w:ascii="Carlito" w:hAnsi="Carlito"/>
                <w:b/>
                <w:color w:val="1168B3"/>
                <w:spacing w:val="-4"/>
                <w:w w:val="125"/>
              </w:rPr>
              <w:t xml:space="preserve"> </w:t>
            </w:r>
            <w:r>
              <w:rPr>
                <w:rFonts w:ascii="Carlito" w:hAnsi="Carlito"/>
                <w:b/>
                <w:color w:val="1168B3"/>
                <w:spacing w:val="-6"/>
                <w:w w:val="125"/>
              </w:rPr>
              <w:t>что</w:t>
            </w:r>
            <w:r>
              <w:rPr>
                <w:rFonts w:ascii="Carlito" w:hAnsi="Carlito"/>
                <w:b/>
                <w:color w:val="1168B3"/>
                <w:spacing w:val="-5"/>
                <w:w w:val="125"/>
              </w:rPr>
              <w:t xml:space="preserve"> </w:t>
            </w:r>
            <w:r>
              <w:rPr>
                <w:rFonts w:ascii="Carlito" w:hAnsi="Carlito"/>
                <w:b/>
                <w:color w:val="1168B3"/>
                <w:spacing w:val="-6"/>
                <w:w w:val="125"/>
              </w:rPr>
              <w:t>родитель</w:t>
            </w:r>
            <w:r>
              <w:rPr>
                <w:rFonts w:ascii="Carlito" w:hAnsi="Carlito"/>
                <w:b/>
                <w:color w:val="1168B3"/>
                <w:spacing w:val="-4"/>
                <w:w w:val="125"/>
              </w:rPr>
              <w:t xml:space="preserve"> </w:t>
            </w:r>
            <w:r>
              <w:rPr>
                <w:rFonts w:ascii="Carlito" w:hAnsi="Carlito"/>
                <w:b/>
                <w:color w:val="1168B3"/>
                <w:spacing w:val="-6"/>
                <w:w w:val="125"/>
              </w:rPr>
              <w:t>возвращается</w:t>
            </w:r>
          </w:p>
          <w:p w:rsidR="00CF258F" w:rsidRDefault="00B9236A">
            <w:pPr>
              <w:pStyle w:val="TableParagraph"/>
              <w:spacing w:line="264" w:lineRule="auto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Ребенок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должен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знать,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что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родители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не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оставят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ребенка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детском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саду </w:t>
            </w:r>
            <w:r>
              <w:rPr>
                <w:color w:val="231F20"/>
                <w:spacing w:val="-2"/>
                <w:sz w:val="18"/>
              </w:rPr>
              <w:t>навсегда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обязательно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вернутся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ним.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Пробуйте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оставлять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ребенка</w:t>
            </w:r>
          </w:p>
          <w:p w:rsidR="00CF258F" w:rsidRDefault="00B9236A">
            <w:pPr>
              <w:pStyle w:val="TableParagraph"/>
              <w:spacing w:before="0" w:line="264" w:lineRule="auto"/>
              <w:ind w:right="683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с</w:t>
            </w:r>
            <w:r>
              <w:rPr>
                <w:color w:val="231F20"/>
                <w:spacing w:val="-18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тем,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кому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доверяете,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и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ненадолго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уходить.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Не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«исчезайте»: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прощайтесь </w:t>
            </w:r>
            <w:r>
              <w:rPr>
                <w:color w:val="231F20"/>
                <w:spacing w:val="-4"/>
                <w:sz w:val="18"/>
              </w:rPr>
              <w:t>с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ребенком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и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говорите,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что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вернетесь.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По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возможности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уточняйте,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когда именно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вернетесь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обязательно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выполняйте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обещание,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чтобы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ребенок </w:t>
            </w:r>
            <w:r>
              <w:rPr>
                <w:color w:val="231F20"/>
                <w:spacing w:val="-2"/>
                <w:sz w:val="18"/>
              </w:rPr>
              <w:t>не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перестал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вам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доверять.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Приучить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ребенка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расставаниям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поможет позитивный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игровой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ритуал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быстрого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прощания: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договоритесь,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напр</w:t>
            </w:r>
            <w:proofErr w:type="gramStart"/>
            <w:r>
              <w:rPr>
                <w:color w:val="231F20"/>
                <w:spacing w:val="-2"/>
                <w:sz w:val="18"/>
              </w:rPr>
              <w:t>и-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мер,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чмокать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друг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друга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щечку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или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стукаться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кулачками</w:t>
            </w:r>
          </w:p>
        </w:tc>
      </w:tr>
      <w:tr w:rsidR="00CF258F">
        <w:trPr>
          <w:trHeight w:val="1470"/>
        </w:trPr>
        <w:tc>
          <w:tcPr>
            <w:tcW w:w="1729" w:type="dxa"/>
            <w:tcBorders>
              <w:top w:val="single" w:sz="48" w:space="0" w:color="D4CBAF"/>
            </w:tcBorders>
            <w:shd w:val="clear" w:color="auto" w:fill="1168B3"/>
          </w:tcPr>
          <w:p w:rsidR="00CF258F" w:rsidRDefault="00023E3C">
            <w:pPr>
              <w:pStyle w:val="TableParagraph"/>
              <w:spacing w:before="123" w:line="1327" w:lineRule="exact"/>
              <w:ind w:left="0" w:right="281"/>
              <w:jc w:val="right"/>
              <w:rPr>
                <w:rFonts w:ascii="Times New Roman"/>
                <w:i/>
                <w:sz w:val="120"/>
              </w:rPr>
            </w:pPr>
            <w:r>
              <w:rPr>
                <w:rFonts w:ascii="Times New Roman"/>
                <w:i/>
                <w:sz w:val="120"/>
              </w:rPr>
              <w:t>6</w:t>
            </w:r>
          </w:p>
        </w:tc>
        <w:tc>
          <w:tcPr>
            <w:tcW w:w="7483" w:type="dxa"/>
            <w:tcBorders>
              <w:top w:val="single" w:sz="48" w:space="0" w:color="D4CBAF"/>
            </w:tcBorders>
            <w:shd w:val="clear" w:color="auto" w:fill="FFFFFF"/>
          </w:tcPr>
          <w:p w:rsidR="00CF258F" w:rsidRDefault="00B9236A">
            <w:pPr>
              <w:pStyle w:val="TableParagraph"/>
              <w:spacing w:before="214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  <w:color w:val="1168B3"/>
                <w:spacing w:val="-6"/>
                <w:w w:val="125"/>
              </w:rPr>
              <w:t>Познакомить</w:t>
            </w:r>
            <w:r>
              <w:rPr>
                <w:rFonts w:ascii="Carlito" w:hAnsi="Carlito"/>
                <w:b/>
                <w:color w:val="1168B3"/>
                <w:spacing w:val="-2"/>
                <w:w w:val="125"/>
              </w:rPr>
              <w:t xml:space="preserve"> </w:t>
            </w:r>
            <w:r>
              <w:rPr>
                <w:rFonts w:ascii="Carlito" w:hAnsi="Carlito"/>
                <w:b/>
                <w:color w:val="1168B3"/>
                <w:spacing w:val="-6"/>
                <w:w w:val="125"/>
              </w:rPr>
              <w:t>ребенка</w:t>
            </w:r>
            <w:r>
              <w:rPr>
                <w:rFonts w:ascii="Carlito" w:hAnsi="Carlito"/>
                <w:b/>
                <w:color w:val="1168B3"/>
                <w:spacing w:val="-1"/>
                <w:w w:val="125"/>
              </w:rPr>
              <w:t xml:space="preserve"> </w:t>
            </w:r>
            <w:r>
              <w:rPr>
                <w:rFonts w:ascii="Carlito" w:hAnsi="Carlito"/>
                <w:b/>
                <w:color w:val="1168B3"/>
                <w:spacing w:val="-6"/>
                <w:w w:val="125"/>
              </w:rPr>
              <w:t>с</w:t>
            </w:r>
            <w:r>
              <w:rPr>
                <w:rFonts w:ascii="Carlito" w:hAnsi="Carlito"/>
                <w:b/>
                <w:color w:val="1168B3"/>
                <w:spacing w:val="-2"/>
                <w:w w:val="125"/>
              </w:rPr>
              <w:t xml:space="preserve"> </w:t>
            </w:r>
            <w:r>
              <w:rPr>
                <w:rFonts w:ascii="Carlito" w:hAnsi="Carlito"/>
                <w:b/>
                <w:color w:val="1168B3"/>
                <w:spacing w:val="-6"/>
                <w:w w:val="125"/>
              </w:rPr>
              <w:t>воспитателями</w:t>
            </w:r>
          </w:p>
          <w:p w:rsidR="00CF258F" w:rsidRDefault="00B9236A">
            <w:pPr>
              <w:pStyle w:val="TableParagraph"/>
              <w:spacing w:line="264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Расскажите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ребенку,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как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общаться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педагогами,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особенно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трудных </w:t>
            </w:r>
            <w:r>
              <w:rPr>
                <w:color w:val="231F20"/>
                <w:spacing w:val="-4"/>
                <w:sz w:val="18"/>
              </w:rPr>
              <w:t>ситуациях.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Что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делать,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если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его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обижают.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Расскажите,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что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воспитатель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– </w:t>
            </w:r>
            <w:r>
              <w:rPr>
                <w:color w:val="231F20"/>
                <w:spacing w:val="-2"/>
                <w:sz w:val="18"/>
              </w:rPr>
              <w:t>надежный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добрый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человек,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который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всегда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поможет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ребенку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группе</w:t>
            </w:r>
          </w:p>
        </w:tc>
      </w:tr>
    </w:tbl>
    <w:p w:rsidR="00B9236A" w:rsidRDefault="00B9236A"/>
    <w:sectPr w:rsidR="00B9236A">
      <w:type w:val="continuous"/>
      <w:pgSz w:w="11680" w:h="14750"/>
      <w:pgMar w:top="1180" w:right="108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F258F"/>
    <w:rsid w:val="00023E3C"/>
    <w:rsid w:val="004E468A"/>
    <w:rsid w:val="00A81E7A"/>
    <w:rsid w:val="00B9236A"/>
    <w:rsid w:val="00CF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Verdana" w:eastAsia="Verdana" w:hAnsi="Verdana" w:cs="Verdan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1"/>
    </w:pPr>
    <w:rPr>
      <w:rFonts w:ascii="Carlito" w:eastAsia="Carlito" w:hAnsi="Carlito" w:cs="Carlito"/>
      <w:b/>
      <w:bCs/>
      <w:sz w:val="36"/>
      <w:szCs w:val="36"/>
    </w:rPr>
  </w:style>
  <w:style w:type="paragraph" w:styleId="a4">
    <w:name w:val="Title"/>
    <w:basedOn w:val="a"/>
    <w:uiPriority w:val="1"/>
    <w:qFormat/>
    <w:pPr>
      <w:spacing w:before="63"/>
      <w:ind w:left="2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3"/>
      <w:ind w:left="25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Verdana" w:eastAsia="Verdana" w:hAnsi="Verdana" w:cs="Verdan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1"/>
    </w:pPr>
    <w:rPr>
      <w:rFonts w:ascii="Carlito" w:eastAsia="Carlito" w:hAnsi="Carlito" w:cs="Carlito"/>
      <w:b/>
      <w:bCs/>
      <w:sz w:val="36"/>
      <w:szCs w:val="36"/>
    </w:rPr>
  </w:style>
  <w:style w:type="paragraph" w:styleId="a4">
    <w:name w:val="Title"/>
    <w:basedOn w:val="a"/>
    <w:uiPriority w:val="1"/>
    <w:qFormat/>
    <w:pPr>
      <w:spacing w:before="63"/>
      <w:ind w:left="2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3"/>
      <w:ind w:left="2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4</cp:revision>
  <dcterms:created xsi:type="dcterms:W3CDTF">2024-10-22T03:25:00Z</dcterms:created>
  <dcterms:modified xsi:type="dcterms:W3CDTF">2024-10-22T03:28:00Z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2022-07-29T00:00:00Z</vt:filetime>
  </property>
  <property fmtid="{D5CDD505-2E9C-101B-9397-08002B2CF9AE}" pid="3" name="Creator">
    <vt:lpwstr>Adobe InDesign CS5.5 (7.5.4)</vt:lpwstr>
  </property>
  <property fmtid="{D5CDD505-2E9C-101B-9397-08002B2CF9AE}" pid="4" name="LastSaved">
    <vt:filetime>2024-10-22T00:00:00Z</vt:filetime>
  </property>
  <property fmtid="{D5CDD505-2E9C-101B-9397-08002B2CF9AE}" pid="5" name="Producer">
    <vt:lpwstr>3-Heights(TM) PDF Security Shell 4.8.25.2 (http://www.pdf-tools.com)</vt:lpwstr>
  </property>
</Properties>
</file>