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ADF" w:rsidRDefault="00175AC4" w:rsidP="000C1AD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175AC4" w:rsidRDefault="000C1ADF" w:rsidP="000C1AD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КОМПЕНСИРУЮЩЕЙ ГРУППЫ ДЛЯ ДЕТЕЙ С ОВЗ ПО СЛУХУ</w:t>
      </w:r>
    </w:p>
    <w:p w:rsidR="005465B8" w:rsidRDefault="005465B8" w:rsidP="00175A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65B8" w:rsidRDefault="005465B8" w:rsidP="00175A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МБДОУ по программе «Доступная среда -2016» было приобретено </w:t>
      </w:r>
      <w:r w:rsidR="007938D7">
        <w:rPr>
          <w:rFonts w:ascii="Times New Roman" w:hAnsi="Times New Roman" w:cs="Times New Roman"/>
          <w:color w:val="000000"/>
          <w:sz w:val="24"/>
          <w:szCs w:val="24"/>
        </w:rPr>
        <w:t>оборудование для детей с ОВЗ по слуху.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75AC4" w:rsidRDefault="00175AC4" w:rsidP="00175A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компьютерной техники в специальное обучение связано с решением одной из фундаментальных задач: использовать новые компьютерные технологий в целях коррекции нарушений, а также общего развития ребенка с особыми образовательными потребностями. </w:t>
      </w:r>
    </w:p>
    <w:p w:rsidR="00175AC4" w:rsidRDefault="00175AC4" w:rsidP="00175AC4">
      <w:pPr>
        <w:widowControl w:val="0"/>
        <w:tabs>
          <w:tab w:val="num" w:pos="26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Информационные </w:t>
      </w:r>
      <w:r>
        <w:rPr>
          <w:rFonts w:ascii="Times New Roman" w:hAnsi="Times New Roman" w:cs="Times New Roman"/>
          <w:sz w:val="24"/>
          <w:szCs w:val="24"/>
        </w:rPr>
        <w:tab/>
        <w:t>технологии относятся  к многофункциональным</w:t>
      </w:r>
      <w:bookmarkStart w:id="1" w:name="page161"/>
      <w:bookmarkEnd w:id="1"/>
      <w:r>
        <w:rPr>
          <w:rFonts w:ascii="Times New Roman" w:hAnsi="Times New Roman" w:cs="Times New Roman"/>
          <w:sz w:val="24"/>
          <w:szCs w:val="24"/>
        </w:rPr>
        <w:t xml:space="preserve"> программным средствам обучения, повышающие эффективность учебного процесса. Технологии обучения, основанные на использовании компьютера и программного обеспечения, дают возможности увеличения объема учебного материала на занятии без увеличения нагрузки на детей по его усвоению и реализуются такие дидактические задачи, решение которых без использования компьютера было бы недостаточно эффективно.</w:t>
      </w:r>
    </w:p>
    <w:p w:rsidR="00175AC4" w:rsidRDefault="00175AC4" w:rsidP="00175AC4">
      <w:pPr>
        <w:widowControl w:val="0"/>
        <w:tabs>
          <w:tab w:val="num" w:pos="26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3"/>
        <w:gridCol w:w="1564"/>
        <w:gridCol w:w="2099"/>
        <w:gridCol w:w="3495"/>
      </w:tblGrid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расположен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Предназначение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с детьми, просмотра презентаций, мультфильмов, сказок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SUVAG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СТ-10»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Электроакустическая звукоусиливающая аппаратура коллективного пользования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на 6 детей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блок учителя и 6 наушников, 2вибратора, 2микрофона)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реабилитационных занятий по развитию слухового восприятия и формирования самостоятельной речи с группой детей с различной степенью потери слуха. Аппаратура эффективна при обучении фонетической ритмике и музыкальной стимуляции</w:t>
            </w:r>
          </w:p>
          <w:p w:rsidR="005465B8" w:rsidRDefault="005465B8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Инфракрасный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усилитель звука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17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SWIFT</w:t>
            </w:r>
            <w:r w:rsidRPr="0017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DIGITEL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(спортивный) зал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звукового поля для классной комнаты предназначена для создания единого образовательного пространства, мотивации всех детей к процессу обучения посредством повышения концентрации внимания, активизации процесса восприятия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парты с крышками, с образовательным пакетом программ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оборудование для проведения занятий по развитию и обучению детей с нарушениями слуха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кубы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образовательным пакетом программ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Компенсирующая группа, а также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группы, где обучаются дети с ОВЗ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оборудование для развития и обучения детей с нарушениями слуха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панно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образовательным пакетом программ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Группы, где обучаются дети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ОВЗ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Интерактивное оборудование для развития и обучения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нарушениями слуха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Рабочее место учителя-дефектолога (стационарный ПК,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монитор, колонки, мышь)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подготовки материалов по организации воспитательно-образовательного процесса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 экран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проектирования и показа 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Адаптированный музыкальный набор</w:t>
            </w:r>
          </w:p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(Барабаны Бонго, барабан, муз. карусель, мини-колокольчики, муз. машина, барабанная установка, муз. улитка, тамбурин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развития навыков: зрительное внимание, направленность действий, развитие хватательных рефлексов, укрепление мышц пальцев и рук, развитие сенсорного и слухового восприятия, языковых и слуховых навыков и др.</w:t>
            </w:r>
          </w:p>
        </w:tc>
      </w:tr>
      <w:tr w:rsidR="00175AC4" w:rsidTr="005465B8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7938D7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F" w:rsidRDefault="000C1ADF" w:rsidP="000C1ADF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</w:t>
            </w:r>
          </w:p>
          <w:p w:rsidR="00175AC4" w:rsidRDefault="000C1ADF" w:rsidP="000C1ADF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AC4" w:rsidRDefault="00175AC4">
            <w:pPr>
              <w:widowControl w:val="0"/>
              <w:tabs>
                <w:tab w:val="num" w:pos="26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мультимед</w:t>
            </w:r>
            <w:r w:rsidR="007938D7">
              <w:rPr>
                <w:rFonts w:ascii="Times New Roman" w:hAnsi="Times New Roman" w:cs="Times New Roman"/>
                <w:sz w:val="24"/>
                <w:szCs w:val="24"/>
              </w:rPr>
              <w:t>ийному оборудованию</w:t>
            </w:r>
          </w:p>
        </w:tc>
      </w:tr>
    </w:tbl>
    <w:p w:rsidR="00175AC4" w:rsidRDefault="00175AC4" w:rsidP="00175AC4">
      <w:pPr>
        <w:widowControl w:val="0"/>
        <w:tabs>
          <w:tab w:val="num" w:pos="26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AC4" w:rsidRDefault="00175AC4" w:rsidP="00175A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5465B8" w:rsidRDefault="005465B8" w:rsidP="005465B8"/>
    <w:p w:rsidR="005465B8" w:rsidRDefault="005465B8" w:rsidP="005465B8"/>
    <w:p w:rsidR="005465B8" w:rsidRDefault="005465B8" w:rsidP="005465B8"/>
    <w:p w:rsidR="005465B8" w:rsidRDefault="005465B8" w:rsidP="005465B8"/>
    <w:p w:rsidR="005465B8" w:rsidRDefault="005465B8" w:rsidP="005465B8"/>
    <w:p w:rsidR="005465B8" w:rsidRDefault="005465B8" w:rsidP="005465B8">
      <w:r>
        <w:rPr>
          <w:noProof/>
        </w:rPr>
        <w:lastRenderedPageBreak/>
        <w:drawing>
          <wp:inline distT="0" distB="0" distL="0" distR="0" wp14:anchorId="58A908C6" wp14:editId="67C26BAB">
            <wp:extent cx="5940425" cy="4456373"/>
            <wp:effectExtent l="0" t="0" r="3175" b="1905"/>
            <wp:docPr id="2" name="Рисунок 2" descr="C:\Users\COMP\Desktop\ФОТО доступная среда\PA3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ФОТО доступная среда\PA31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drawing>
          <wp:inline distT="0" distB="0" distL="0" distR="0" wp14:anchorId="28A973DC" wp14:editId="07CE989D">
            <wp:extent cx="5940425" cy="4456373"/>
            <wp:effectExtent l="0" t="0" r="3175" b="1905"/>
            <wp:docPr id="21" name="Рисунок 21" descr="C:\Users\COMP\Desktop\ФОТО доступная среда\PA3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ФОТО доступная среда\PA31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lastRenderedPageBreak/>
        <w:drawing>
          <wp:inline distT="0" distB="0" distL="0" distR="0" wp14:anchorId="1BC182C6" wp14:editId="69C2A132">
            <wp:extent cx="5940425" cy="4456373"/>
            <wp:effectExtent l="0" t="0" r="3175" b="1905"/>
            <wp:docPr id="4" name="Рисунок 4" descr="C:\Users\COMP\Desktop\ФОТО доступная среда\PA3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ФОТО доступная среда\PA31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drawing>
          <wp:inline distT="0" distB="0" distL="0" distR="0" wp14:anchorId="6AAEEF00" wp14:editId="5413CC28">
            <wp:extent cx="5940425" cy="4456373"/>
            <wp:effectExtent l="0" t="0" r="3175" b="1905"/>
            <wp:docPr id="17" name="Рисунок 17" descr="C:\Users\COMP\Desktop\ФОТО доступная среда\PA3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ФОТО доступная среда\PA310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lastRenderedPageBreak/>
        <w:drawing>
          <wp:inline distT="0" distB="0" distL="0" distR="0" wp14:anchorId="168C0FB9" wp14:editId="1643E2FC">
            <wp:extent cx="5940425" cy="4456373"/>
            <wp:effectExtent l="0" t="0" r="3175" b="1905"/>
            <wp:docPr id="18" name="Рисунок 18" descr="C:\Users\COMP\Desktop\ФОТО доступная среда\PA3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ФОТО доступная среда\PA31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drawing>
          <wp:inline distT="0" distB="0" distL="0" distR="0" wp14:anchorId="4567888E" wp14:editId="2FEE9377">
            <wp:extent cx="5940425" cy="4456373"/>
            <wp:effectExtent l="0" t="0" r="3175" b="1905"/>
            <wp:docPr id="20" name="Рисунок 20" descr="C:\Users\COMP\Desktop\ФОТО доступная среда\PA3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ФОТО доступная среда\PA310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lastRenderedPageBreak/>
        <w:drawing>
          <wp:inline distT="0" distB="0" distL="0" distR="0" wp14:anchorId="6E9C1AF0" wp14:editId="75C259CD">
            <wp:extent cx="5940425" cy="4456373"/>
            <wp:effectExtent l="0" t="0" r="3175" b="1905"/>
            <wp:docPr id="22" name="Рисунок 22" descr="C:\Users\COMP\Desktop\ФОТО доступная среда\PA3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ФОТО доступная среда\PA30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drawing>
          <wp:inline distT="0" distB="0" distL="0" distR="0" wp14:anchorId="3BFC0DFA" wp14:editId="4FB0F714">
            <wp:extent cx="5940425" cy="4456373"/>
            <wp:effectExtent l="0" t="0" r="3175" b="1905"/>
            <wp:docPr id="14" name="Рисунок 14" descr="C:\Users\COMP\Desktop\ФОТО доступная среда\PA3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ФОТО доступная среда\PA31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r>
        <w:rPr>
          <w:noProof/>
        </w:rPr>
        <w:lastRenderedPageBreak/>
        <w:drawing>
          <wp:inline distT="0" distB="0" distL="0" distR="0" wp14:anchorId="53038A23" wp14:editId="49D752AE">
            <wp:extent cx="5940425" cy="4456373"/>
            <wp:effectExtent l="0" t="0" r="3175" b="1905"/>
            <wp:docPr id="15" name="Рисунок 15" descr="C:\Users\COMP\Desktop\ФОТО доступная среда\PA3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ФОТО доступная среда\PA31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Pr="00FA41AD" w:rsidRDefault="005465B8" w:rsidP="005465B8">
      <w:r>
        <w:rPr>
          <w:noProof/>
        </w:rPr>
        <w:drawing>
          <wp:inline distT="0" distB="0" distL="0" distR="0" wp14:anchorId="648BC19D" wp14:editId="608F8D28">
            <wp:extent cx="5940425" cy="4456373"/>
            <wp:effectExtent l="0" t="0" r="3175" b="1905"/>
            <wp:docPr id="16" name="Рисунок 16" descr="C:\Users\COMP\Desktop\ФОТО доступная среда\PA3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ФОТО доступная среда\PA31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8" w:rsidRDefault="005465B8" w:rsidP="005465B8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298" w:after="0" w:line="326" w:lineRule="exact"/>
        <w:ind w:right="34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:rsidR="003F013B" w:rsidRDefault="003F013B"/>
    <w:sectPr w:rsidR="003F0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AC4"/>
    <w:rsid w:val="000C1ADF"/>
    <w:rsid w:val="00175AC4"/>
    <w:rsid w:val="003F013B"/>
    <w:rsid w:val="005465B8"/>
    <w:rsid w:val="0060744B"/>
    <w:rsid w:val="0079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A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5B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A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5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2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462</Words>
  <Characters>2636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2021-03-16T08:51:00Z</dcterms:created>
  <dcterms:modified xsi:type="dcterms:W3CDTF">2021-03-16T08:51:00Z</dcterms:modified>
</cp:coreProperties>
</file>